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7A" w:rsidRDefault="00EB1C7A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PMingLiU" w:hint="eastAsia"/>
          <w:b/>
          <w:sz w:val="32"/>
          <w:szCs w:val="32"/>
          <w:lang w:eastAsia="zh-TW"/>
        </w:rPr>
        <w:t>從</w:t>
      </w:r>
      <w:r w:rsidRPr="00EB1C7A">
        <w:rPr>
          <w:rFonts w:asciiTheme="majorEastAsia" w:eastAsiaTheme="majorEastAsia" w:hAnsiTheme="majorEastAsia" w:cs="Times New Roman"/>
          <w:b/>
          <w:sz w:val="32"/>
          <w:szCs w:val="32"/>
          <w:lang w:eastAsia="zh-TW"/>
        </w:rPr>
        <w:t>“</w:t>
      </w:r>
      <w:r w:rsidRPr="00EB1C7A">
        <w:rPr>
          <w:rFonts w:asciiTheme="majorEastAsia" w:eastAsiaTheme="majorEastAsia" w:hAnsiTheme="majorEastAsia" w:cs="PMingLiU" w:hint="eastAsia"/>
          <w:b/>
          <w:sz w:val="32"/>
          <w:szCs w:val="32"/>
          <w:lang w:eastAsia="zh-TW"/>
        </w:rPr>
        <w:t>灣生回家</w:t>
      </w:r>
      <w:r w:rsidRPr="00EB1C7A">
        <w:rPr>
          <w:rFonts w:asciiTheme="majorEastAsia" w:eastAsiaTheme="majorEastAsia" w:hAnsiTheme="majorEastAsia" w:cs="Times New Roman"/>
          <w:b/>
          <w:sz w:val="32"/>
          <w:szCs w:val="32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b/>
          <w:sz w:val="32"/>
          <w:szCs w:val="32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PMingLiU" w:hint="eastAsia"/>
          <w:b/>
          <w:sz w:val="32"/>
          <w:szCs w:val="32"/>
          <w:lang w:eastAsia="zh-TW"/>
        </w:rPr>
        <w:t>談尋根歸祖的心路歷程</w:t>
      </w:r>
    </w:p>
    <w:p w:rsidR="00EB1C7A" w:rsidRPr="00EB1C7A" w:rsidRDefault="00EB1C7A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PMingLiU" w:hint="eastAsia"/>
          <w:b/>
          <w:sz w:val="24"/>
          <w:szCs w:val="24"/>
          <w:lang w:eastAsia="zh-TW"/>
        </w:rPr>
        <w:t>陳東榮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Times New Roman"/>
          <w:noProof/>
          <w:color w:val="0000FF"/>
          <w:sz w:val="24"/>
          <w:szCs w:val="24"/>
          <w:lang w:eastAsia="zh-TW"/>
        </w:rPr>
        <w:drawing>
          <wp:inline distT="0" distB="0" distL="0" distR="0" wp14:anchorId="51F8E938" wp14:editId="5B775F2D">
            <wp:extent cx="2857500" cy="4084320"/>
            <wp:effectExtent l="0" t="0" r="0" b="0"/>
            <wp:docPr id="1" name="Picture 1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6B5" w:rsidRPr="00EB1C7A" w:rsidRDefault="00E336B5" w:rsidP="00EB1C7A">
      <w:pPr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/>
          <w:b/>
          <w:sz w:val="24"/>
          <w:szCs w:val="24"/>
          <w:lang w:eastAsia="zh-TW"/>
        </w:rPr>
        <w:t>“灣</w:t>
      </w: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生回家</w:t>
      </w:r>
      <w:r w:rsidRPr="00EB1C7A">
        <w:rPr>
          <w:rFonts w:asciiTheme="majorEastAsia" w:eastAsiaTheme="majorEastAsia" w:hAnsiTheme="majorEastAsia" w:cs="MS Mincho"/>
          <w:b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電影海報</w:t>
      </w:r>
      <w:r w:rsidR="00EB1C7A" w:rsidRPr="00EB1C7A">
        <w:rPr>
          <w:rFonts w:asciiTheme="majorEastAsia" w:eastAsiaTheme="majorEastAsia" w:hAnsiTheme="majorEastAsia" w:cs="MS Mincho"/>
          <w:b/>
          <w:sz w:val="24"/>
          <w:szCs w:val="24"/>
          <w:lang w:eastAsia="zh-TW"/>
        </w:rPr>
        <w:t xml:space="preserve">  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九月廿四日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由南加州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FAPA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柑縣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(Orange County)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分會主辦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在我們居住的拉股納福村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(Laguna Woods Vil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l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age)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放映了最近在台灣很引人注目的一部電影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「灣生回家」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1C2B85" w:rsidRPr="00EB1C7A" w:rsidRDefault="001C2B85" w:rsidP="001C2B8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田中實加的灣生故事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在第二次世界大戰前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1895-1945,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日本統治了台灣五十年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日本投降後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交出台灣給同盟國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四十多萬的日本人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包括在台灣出生的日本人都被迫放棄所有財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產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僅准許帶著一床棉被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換洗衣服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日幣一千元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遣送去日本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這些在台灣出生的日本人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就被稱為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灣生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在日本的統治之下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二戰之前的台灣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雖然對台人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日人有差別的待遇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但在日本明治維新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西方化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法治化的影響下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大家確實都享受過一段當時亞州國家少有的繁榮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至於戰後的日本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則是一個被戰爭毀滅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經濟蕭條都比台灣更悲慘的國家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這些灣生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由生於斯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長於斯的台灣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被迫送到一個雖是母國卻又陌生的地方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加上他們又被自己的同胞認是外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這群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lastRenderedPageBreak/>
        <w:t>灣生可以</w:t>
      </w:r>
      <w:r w:rsidRPr="00EB1C7A">
        <w:rPr>
          <w:rFonts w:asciiTheme="majorEastAsia" w:eastAsiaTheme="majorEastAsia" w:hAnsiTheme="majorEastAsia" w:cs="Batang" w:hint="eastAsia"/>
          <w:sz w:val="24"/>
          <w:szCs w:val="24"/>
          <w:lang w:eastAsia="zh-TW"/>
        </w:rPr>
        <w:t>說也成了吳濁流書中的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“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亞細亞的孤兒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一樣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只能默默地思念著他們記憶中的台灣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忍辱過著被同胞輕視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排斥的餘生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成了被社會及歷史遺忘的一群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直到最近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田中實加是一位台日的混血兒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她的中文名字是陳宣儒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畢業於紐約市立藝術學院美術藝術科，法國尼斯藝術學院西洋繪畫組研修，從事藝術創作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她的祖母田中櫻代就是這被遺忘的一位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這位住在日本的外祖母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平生的願望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竟然是要將她的骨灰撒在台灣的東海岸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這引起實加的好奇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她在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2002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28</w:t>
      </w:r>
      <w:r w:rsidRPr="00EB1C7A">
        <w:rPr>
          <w:rFonts w:asciiTheme="majorEastAsia" w:eastAsiaTheme="majorEastAsia" w:hAnsiTheme="majorEastAsia" w:cs="Batang" w:hint="eastAsia"/>
          <w:sz w:val="24"/>
          <w:szCs w:val="24"/>
          <w:lang w:eastAsia="zh-TW"/>
        </w:rPr>
        <w:t>歲時帶了祖母骨灰撒到花東海岸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隨著在台灣從事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灣生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的研究有十三年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2014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年她出版了《灣生回家》一書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真實地記錄了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23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位灣生的人生故事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在台灣獲得金鼎獎，還被選入教育部的歷史輔充教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接著她又用盡一生的積蓄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2015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年完成了一部同名的紀錄片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同年也入圍金馬獎最佳紀錄片。這就是我們這次在納福村所看的影片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這七十年中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前幾十年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在國民黨的統治之下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他們是被禁止踏上台灣的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很多人甚至與台灣的親友失去聯絡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在影片的八位灣生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都是古稀之年了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重踏當年故里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家宅猶在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人事已非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幸運的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還得以重逢台灣舊友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大家別後再見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親情依舊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最傷心的是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一些多年相思的親友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已只成大廳上的遺像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還有一位自以為被母親遺棄的灣生女兒的淒涼故事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當年遣送回日本時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灣生的母親為了不讓這位尚不懂事的女兒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也跟著去日本受苦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就利用她是台日通婚的子女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可以有台灣籍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忍痛把她留在台灣給祖母扶養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從此幾十年失去聯絡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使得這位灣生女兒一生自責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為什麼母親會棄她而去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?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直到她的孫女知道了祖母的心事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經過多年尋找探訪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才找到這位灣生母親的信息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發現這位母親為了這位留在台灣的女兒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也一直在椎心地思念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可惜當真相大白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灣生的母親已只留下一座墓碑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這位台灣的女兒也己經年老中風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成了植物人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有一個沒有在電影中演出的灣生故事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更是令人心酸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1992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當田中實加帶著她祖母去高雄岡山拜訪一位農婦時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這位原本啞巴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從來不開口的老農婦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見到穿著優雅和服的田中祖母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竟然很高興地以日語向這位日本客人問候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: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這些年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您好嗎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?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把旁邊的一群親友嚇了一大跳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原來是這位原名叫美紀的老農婦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也是一位灣生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她父母在當年為了不想讓女兒跟著到日本受苦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也硬著心腸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把她嫁給一位農夫之子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從此為了掩護她的日本口音及非法居留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她竟然當了五十多年的啞巴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在這些灣生的故事裏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無論是當年由日本移民來台或在台灣出生的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台灣就是他們生於斯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長於斯的地方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這兒有他們的童年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台灣玩伴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還有他們流血流汗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開墾收割的辛酸與甜蜜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只是無情的戰爭與政治把他們硬是從一個熟悉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安定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快樂的家園連根拔起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在這許多感人的故事中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最引我注意到的就是這些灣生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在離開台灣七十年後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還爭著要田中實加為他們申請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取得台灣政府的出生證明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甚至要把骨灰灑在花東海邊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這群日本人竟然把台灣當做他們的故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而不是滿足於回到了自已的國家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日本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這與我們落葉歸根的傳統觀念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也許會引起很多人的爭議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但是在我自己經過丁一段尋根歸祖的心路歷程後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這對我來</w:t>
      </w:r>
      <w:r w:rsidRPr="00EB1C7A">
        <w:rPr>
          <w:rFonts w:asciiTheme="majorEastAsia" w:eastAsiaTheme="majorEastAsia" w:hAnsiTheme="majorEastAsia" w:cs="Batang" w:hint="eastAsia"/>
          <w:sz w:val="24"/>
          <w:szCs w:val="24"/>
          <w:lang w:eastAsia="zh-TW"/>
        </w:rPr>
        <w:t>說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是很可以理解的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1C2B85" w:rsidRPr="00EB1C7A" w:rsidRDefault="001C2B8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MS Mincho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中國尋根的幻滅之旅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lastRenderedPageBreak/>
        <w:t>沒錯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從小我們就被灌輸了慎終追遠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講究族譜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原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又是中華民族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炎黃子孫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龍的傳人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在三十多年前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我也曾經是一位想到中國去尋根歸祖的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河南穎川陳家後代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1985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我第一次去中國旅遊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我確實是有一種返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鄉尋根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的憧憬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有一天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我們來到武漢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登上長江大橋邊的黃鶴樓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導遊講了很多與黃鶴樓有關的故事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從三國時代初建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經過一千七百多年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歷經戰火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屢毀屢建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有歷史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有神話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我登上閣樓遠眺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在一片霧霾中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雄偉的武漢大橋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橫跨在長江上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長江確實像李白</w:t>
      </w:r>
      <w:r w:rsidRPr="00EB1C7A">
        <w:rPr>
          <w:rFonts w:asciiTheme="majorEastAsia" w:eastAsiaTheme="majorEastAsia" w:hAnsiTheme="majorEastAsia" w:cs="Batang" w:hint="eastAsia"/>
          <w:sz w:val="24"/>
          <w:szCs w:val="24"/>
          <w:lang w:eastAsia="zh-TW"/>
        </w:rPr>
        <w:t>說的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“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孤帆遠影碧空盡，唯見長江天際流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。我想起書本上學過的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黃河是中國的母親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長江是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..</w:t>
      </w:r>
      <w:r w:rsidR="00EB1C7A"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,</w:t>
      </w:r>
      <w:r w:rsidR="00EB1C7A"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 xml:space="preserve"> 我想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現在長江就在我眼前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我不是應該感動到熱淚盈眶嗎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?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但望著那年剛完成重建的黃鶴樓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眼前的長江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也只是一條蜿蜒的長河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雖然景色很古雅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很壯觀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但對我</w:t>
      </w:r>
      <w:r w:rsidRPr="00EB1C7A">
        <w:rPr>
          <w:rFonts w:asciiTheme="majorEastAsia" w:eastAsiaTheme="majorEastAsia" w:hAnsiTheme="majorEastAsia" w:cs="Batang" w:hint="eastAsia"/>
          <w:sz w:val="24"/>
          <w:szCs w:val="24"/>
          <w:lang w:eastAsia="zh-TW"/>
        </w:rPr>
        <w:t>說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就像歐洲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日本看到的一樣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有讚嘆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沒有歸屬的激動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想到我的尋根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這一趟來中國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巳經走遍了南京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上海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杭州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北京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西安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桂林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重慶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這些在小學中學裏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讀得認真還要考試的地方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彷彿熟悉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卻又陌生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一路走來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遇到的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既沒有我熟悉的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鄉音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也沒有我貼心的親友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這是我的地方嗎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?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台灣不才是我的故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?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鄉應該是會令人日思夜夢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歸心似箭的地方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它不是法律規定的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也不是書本教的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我要尋根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要回到台灣去尋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我不是黃帝的子孫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更不是龍的傳人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我的中國尋根夢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終於煙消雲滅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回到家來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我很感慨地寫了一首詩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來記念這次的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悟道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之旅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“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落日西望黃鶴樓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橫劍長虹跨江近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猶問三國英雄事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萬古重浪笑多情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加上了一個註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一九八五年遊長江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黃昏時登黃鶴樓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長江大橋橫跨江上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岸邊車行如流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故國之思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政事之非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舊土異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鄉之辨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豈非多情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?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</w:p>
    <w:p w:rsidR="001C2B85" w:rsidRPr="00EB1C7A" w:rsidRDefault="001C2B8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MS Mincho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台灣安平的故</w:t>
      </w:r>
      <w:r w:rsidRPr="00EB1C7A">
        <w:rPr>
          <w:rFonts w:asciiTheme="majorEastAsia" w:eastAsiaTheme="majorEastAsia" w:hAnsiTheme="majorEastAsia" w:cs="PMingLiU" w:hint="eastAsia"/>
          <w:b/>
          <w:sz w:val="24"/>
          <w:szCs w:val="24"/>
          <w:lang w:eastAsia="zh-TW"/>
        </w:rPr>
        <w:t>鄉回</w:t>
      </w: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憶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我在屏東出生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大武山下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下淡水溪旁有我的玩伴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我的童年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我祖父時代由安平遷來屏東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小時候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祖母常帶我去安平拜訪姨婆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嬸婆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叔公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他們給我紅包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糖果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帶我去天后宮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觀音亭拜拜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在安平古堡上與玩伴們跳上跳下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我們的族親就是住在安平當年唯一的西式巴洛克洋樓後面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西</w:t>
      </w:r>
      <w:r w:rsidR="009B68C8"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龍殿旁邊的那一片聚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落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叫做王城西的陳氏家族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在安平的墳山頂上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有我家五代先祖的幾座墓厝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由碑上的族載列名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可以代代連貫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清清楚楚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三年前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我到安平尋根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一位遠房堂弟晁加帶我到處探找族親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遇到我從不知道的堂姊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開一家安平很出名的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陳氏蝦卷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參觀了我曾祖父在清朝當過官的安平海關遺址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還有他在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1895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年日本佔據台灣時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避亂去廈門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在臥房床下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埋了一些元寶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回來時已經不見了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看著那已經沒有床的遺跡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我還想下次回來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帶個高科技的金屬探測器來挖寶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在西龍殿前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還有我一位叔祖種的一楝大榕樹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="00BD2A8B"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已是百年濃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蔭了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樹幹上圍著一條紅布帶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這些都是真真實實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,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我體驗過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有眷戀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有思念的故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我們要尋根歸祖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是應該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理所當然的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不過這應該是從近而遠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由親而疏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.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連我最近幾代的祖先都還沒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查清楚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跑到中國來找什麼呢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?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當記者問田中實加這位住過日本也住過台灣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也在美國受過教育的台日混血兒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那裏是她的故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?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她只簡單地</w:t>
      </w:r>
      <w:r w:rsidRPr="00EB1C7A">
        <w:rPr>
          <w:rFonts w:asciiTheme="majorEastAsia" w:eastAsiaTheme="majorEastAsia" w:hAnsiTheme="majorEastAsia" w:cs="Batang" w:hint="eastAsia"/>
          <w:sz w:val="24"/>
          <w:szCs w:val="24"/>
          <w:lang w:eastAsia="zh-TW"/>
        </w:rPr>
        <w:t>說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: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心在那裏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那裏就是故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”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沒錯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屏東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安平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台灣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北卡羅萊納州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美國</w:t>
      </w:r>
      <w:r w:rsidRPr="00EB1C7A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>…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只要是那個我落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腳過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愛過的地方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sz w:val="24"/>
          <w:szCs w:val="24"/>
          <w:lang w:eastAsia="zh-TW"/>
        </w:rPr>
        <w:t>就是我的故</w:t>
      </w:r>
      <w:r w:rsidRPr="00EB1C7A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鄉</w:t>
      </w:r>
      <w:r w:rsidRPr="00EB1C7A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>.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Times New Roman"/>
          <w:noProof/>
          <w:color w:val="0000FF"/>
          <w:sz w:val="24"/>
          <w:szCs w:val="24"/>
          <w:lang w:eastAsia="zh-TW"/>
        </w:rPr>
        <w:lastRenderedPageBreak/>
        <w:drawing>
          <wp:inline distT="0" distB="0" distL="0" distR="0" wp14:anchorId="5517EF3F" wp14:editId="2B132DB6">
            <wp:extent cx="3208020" cy="1813560"/>
            <wp:effectExtent l="0" t="0" r="0" b="0"/>
            <wp:docPr id="2" name="Picture 2" descr="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inorEastAsia" w:eastAsiaTheme="minorEastAsia" w:hAnsiTheme="minorEastAsia" w:cs="Times New Roman"/>
          <w:b/>
          <w:sz w:val="24"/>
          <w:szCs w:val="24"/>
          <w:lang w:eastAsia="zh-TW"/>
        </w:rPr>
      </w:pPr>
      <w:r w:rsidRPr="00EB1C7A">
        <w:rPr>
          <w:rFonts w:asciiTheme="minorEastAsia" w:eastAsiaTheme="minorEastAsia" w:hAnsiTheme="minorEastAsia" w:cs="MS Mincho" w:hint="eastAsia"/>
          <w:b/>
          <w:sz w:val="24"/>
          <w:szCs w:val="24"/>
          <w:lang w:eastAsia="zh-TW"/>
        </w:rPr>
        <w:t>安平名店</w:t>
      </w:r>
      <w:r w:rsidRPr="00EB1C7A">
        <w:rPr>
          <w:rFonts w:asciiTheme="minorEastAsia" w:eastAsiaTheme="minorEastAsia" w:hAnsiTheme="minorEastAsia" w:cs="Times New Roman"/>
          <w:b/>
          <w:sz w:val="24"/>
          <w:szCs w:val="24"/>
          <w:lang w:eastAsia="zh-TW"/>
        </w:rPr>
        <w:t>”</w:t>
      </w:r>
      <w:r w:rsidRPr="00EB1C7A">
        <w:rPr>
          <w:rFonts w:asciiTheme="minorEastAsia" w:eastAsiaTheme="minorEastAsia" w:hAnsiTheme="minorEastAsia" w:cs="MS Mincho" w:hint="eastAsia"/>
          <w:b/>
          <w:sz w:val="24"/>
          <w:szCs w:val="24"/>
          <w:lang w:eastAsia="zh-TW"/>
        </w:rPr>
        <w:t>陳氏蝦卷</w:t>
      </w:r>
      <w:r w:rsidRPr="00EB1C7A">
        <w:rPr>
          <w:rFonts w:asciiTheme="minorEastAsia" w:eastAsiaTheme="minorEastAsia" w:hAnsiTheme="minorEastAsia" w:cs="Times New Roman"/>
          <w:b/>
          <w:sz w:val="24"/>
          <w:szCs w:val="24"/>
          <w:lang w:eastAsia="zh-TW"/>
        </w:rPr>
        <w:t>”</w:t>
      </w:r>
      <w:r w:rsidRPr="00EB1C7A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TW"/>
        </w:rPr>
        <w:t xml:space="preserve"> </w:t>
      </w:r>
      <w:r w:rsidRPr="00EB1C7A">
        <w:rPr>
          <w:rFonts w:asciiTheme="minorEastAsia" w:eastAsiaTheme="minorEastAsia" w:hAnsiTheme="minorEastAsia" w:cs="MS Mincho" w:hint="eastAsia"/>
          <w:b/>
          <w:sz w:val="24"/>
          <w:szCs w:val="24"/>
          <w:lang w:eastAsia="zh-TW"/>
        </w:rPr>
        <w:t>的老闆娘是我從不知道的一位遠房堂姊</w:t>
      </w:r>
      <w:r w:rsidRPr="00EB1C7A"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TW"/>
        </w:rPr>
        <w:t xml:space="preserve">. </w:t>
      </w:r>
      <w:r w:rsidRPr="00EB1C7A">
        <w:rPr>
          <w:rFonts w:asciiTheme="minorEastAsia" w:eastAsiaTheme="minorEastAsia" w:hAnsiTheme="minorEastAsia" w:cs="MS Mincho" w:hint="eastAsia"/>
          <w:b/>
          <w:sz w:val="24"/>
          <w:szCs w:val="24"/>
          <w:lang w:eastAsia="zh-TW"/>
        </w:rPr>
        <w:t>右一是堂弟陳晁加</w:t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Times New Roman"/>
          <w:noProof/>
          <w:color w:val="0000FF"/>
          <w:sz w:val="24"/>
          <w:szCs w:val="24"/>
          <w:lang w:eastAsia="zh-TW"/>
        </w:rPr>
        <w:drawing>
          <wp:inline distT="0" distB="0" distL="0" distR="0" wp14:anchorId="12421EED" wp14:editId="30508991">
            <wp:extent cx="3268980" cy="1836420"/>
            <wp:effectExtent l="0" t="0" r="7620" b="0"/>
            <wp:docPr id="3" name="Picture 3" descr="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B5" w:rsidRPr="00EB1C7A" w:rsidRDefault="00E336B5" w:rsidP="00E336B5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台南安平區西龍殿前的一棵百年大榕樹</w:t>
      </w:r>
      <w:r w:rsidRPr="00EB1C7A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 xml:space="preserve">, </w:t>
      </w: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是我叔祖種的</w:t>
      </w:r>
      <w:r w:rsidRPr="00EB1C7A">
        <w:rPr>
          <w:rFonts w:asciiTheme="majorEastAsia" w:eastAsiaTheme="majorEastAsia" w:hAnsiTheme="majorEastAsia" w:cs="Times New Roman" w:hint="eastAsia"/>
          <w:b/>
          <w:sz w:val="24"/>
          <w:szCs w:val="24"/>
          <w:lang w:eastAsia="zh-TW"/>
        </w:rPr>
        <w:t>.</w:t>
      </w:r>
      <w:r w:rsidRPr="00EB1C7A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 </w:t>
      </w:r>
      <w:r w:rsidRPr="00EB1C7A">
        <w:rPr>
          <w:rFonts w:asciiTheme="majorEastAsia" w:eastAsiaTheme="majorEastAsia" w:hAnsiTheme="majorEastAsia" w:cs="MS Mincho"/>
          <w:b/>
          <w:sz w:val="24"/>
          <w:szCs w:val="24"/>
          <w:lang w:eastAsia="zh-TW"/>
        </w:rPr>
        <w:t>樹</w:t>
      </w:r>
      <w:r w:rsidR="00BD2A8B"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後就是陳家聚</w:t>
      </w:r>
      <w:r w:rsidRPr="00EB1C7A">
        <w:rPr>
          <w:rFonts w:asciiTheme="majorEastAsia" w:eastAsiaTheme="majorEastAsia" w:hAnsiTheme="majorEastAsia" w:cs="MS Mincho" w:hint="eastAsia"/>
          <w:b/>
          <w:sz w:val="24"/>
          <w:szCs w:val="24"/>
          <w:lang w:eastAsia="zh-TW"/>
        </w:rPr>
        <w:t>落</w:t>
      </w:r>
      <w:r w:rsidRPr="00EB1C7A">
        <w:rPr>
          <w:rFonts w:asciiTheme="majorEastAsia" w:eastAsiaTheme="majorEastAsia" w:hAnsiTheme="majorEastAsia" w:cs="MS Mincho"/>
          <w:b/>
          <w:sz w:val="24"/>
          <w:szCs w:val="24"/>
          <w:lang w:eastAsia="zh-TW"/>
        </w:rPr>
        <w:t>.</w:t>
      </w:r>
    </w:p>
    <w:p w:rsidR="00E336B5" w:rsidRPr="00EB1C7A" w:rsidRDefault="007D42B2" w:rsidP="00E336B5">
      <w:pPr>
        <w:spacing w:after="0" w:line="240" w:lineRule="auto"/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</w:pPr>
      <w:r w:rsidRPr="00EB1C7A">
        <w:rPr>
          <w:rFonts w:asciiTheme="majorEastAsia" w:eastAsiaTheme="majorEastAsia" w:hAnsiTheme="majorEastAsia" w:cs="Times New Roman"/>
          <w:b/>
          <w:sz w:val="24"/>
          <w:szCs w:val="24"/>
          <w:lang w:eastAsia="zh-TW"/>
        </w:rPr>
        <w:pict>
          <v:rect id="_x0000_i1025" style="width:0;height:1.5pt" o:hralign="center" o:hrstd="t" o:hr="t" fillcolor="#a0a0a0" stroked="f"/>
        </w:pict>
      </w:r>
    </w:p>
    <w:sectPr w:rsidR="00E336B5" w:rsidRPr="00EB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B2" w:rsidRDefault="007D42B2" w:rsidP="00EB1C7A">
      <w:pPr>
        <w:spacing w:after="0" w:line="240" w:lineRule="auto"/>
      </w:pPr>
      <w:r>
        <w:separator/>
      </w:r>
    </w:p>
  </w:endnote>
  <w:endnote w:type="continuationSeparator" w:id="0">
    <w:p w:rsidR="007D42B2" w:rsidRDefault="007D42B2" w:rsidP="00EB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B2" w:rsidRDefault="007D42B2" w:rsidP="00EB1C7A">
      <w:pPr>
        <w:spacing w:after="0" w:line="240" w:lineRule="auto"/>
      </w:pPr>
      <w:r>
        <w:separator/>
      </w:r>
    </w:p>
  </w:footnote>
  <w:footnote w:type="continuationSeparator" w:id="0">
    <w:p w:rsidR="007D42B2" w:rsidRDefault="007D42B2" w:rsidP="00EB1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4368"/>
    <w:multiLevelType w:val="multilevel"/>
    <w:tmpl w:val="6CA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C215D"/>
    <w:multiLevelType w:val="multilevel"/>
    <w:tmpl w:val="243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B5"/>
    <w:rsid w:val="001C2B85"/>
    <w:rsid w:val="00681037"/>
    <w:rsid w:val="007D42B2"/>
    <w:rsid w:val="009B68C8"/>
    <w:rsid w:val="00BD2A8B"/>
    <w:rsid w:val="00E336B5"/>
    <w:rsid w:val="00E76D1C"/>
    <w:rsid w:val="00E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99C2A-FB76-4DAA-B799-9B93B210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A"/>
  </w:style>
  <w:style w:type="paragraph" w:styleId="Footer">
    <w:name w:val="footer"/>
    <w:basedOn w:val="Normal"/>
    <w:link w:val="FooterChar"/>
    <w:uiPriority w:val="99"/>
    <w:unhideWhenUsed/>
    <w:rsid w:val="00EB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0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531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single" w:sz="6" w:space="0" w:color="CAD4E7"/>
                                                            <w:left w:val="single" w:sz="6" w:space="2" w:color="CAD4E7"/>
                                                            <w:bottom w:val="single" w:sz="6" w:space="0" w:color="CAD4E7"/>
                                                            <w:right w:val="single" w:sz="6" w:space="2" w:color="CAD4E7"/>
                                                          </w:divBdr>
                                                        </w:div>
                                                        <w:div w:id="953901860">
                                                          <w:marLeft w:val="3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kesound.files.wordpress.com/2016/10/1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kesound.files.wordpress.com/2016/10/31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akesound.files.wordpress.com/2016/10/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Acer-LW</dc:creator>
  <cp:keywords/>
  <dc:description/>
  <cp:lastModifiedBy>Windows User</cp:lastModifiedBy>
  <cp:revision>7</cp:revision>
  <dcterms:created xsi:type="dcterms:W3CDTF">2016-10-31T04:40:00Z</dcterms:created>
  <dcterms:modified xsi:type="dcterms:W3CDTF">2018-01-09T06:34:00Z</dcterms:modified>
</cp:coreProperties>
</file>